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8211" w14:textId="77777777" w:rsidR="00201C61" w:rsidRPr="00201C61" w:rsidRDefault="00201C61" w:rsidP="00201C61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14:paraId="2696A843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elektřiny na období 01.01.2026 – 31.12.2027</w:t>
      </w:r>
    </w:p>
    <w:p w14:paraId="7CC1C85C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14:paraId="31307034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Město Horažďovice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 ČSÚ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Mírové nám. 1, 341 01 Horažďovice 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00255513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CZ00255513</w:t>
      </w:r>
    </w:p>
    <w:p w14:paraId="2A4D3B41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14:paraId="6FE70793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Elektrická energie - kód CPV: 09310000-5</w:t>
      </w:r>
    </w:p>
    <w:p w14:paraId="0D1A7FE0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6 005 636 Kč.</w:t>
      </w:r>
    </w:p>
    <w:p w14:paraId="4CA87663" w14:textId="6A503530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14:paraId="75D28EC6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14:paraId="29BC47D4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nízkého napětí na období 01.01.2026 – 31.12.2027 v předpokládaném množství 2 357 </w:t>
      </w:r>
      <w:proofErr w:type="spellStart"/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371C5A45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2 548 Kč/</w:t>
      </w:r>
      <w:proofErr w:type="spellStart"/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55BFE321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EP ENERGY TRADING, a.s. 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10233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lastRenderedPageBreak/>
        <w:t>Sídlo: Klimentská 46, 110 02 Praha 1 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27386643 DIČ: CZ27386643</w:t>
      </w:r>
    </w:p>
    <w:p w14:paraId="3D794F91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14:paraId="71EE3AB3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6 005 636 Kč.</w:t>
      </w:r>
    </w:p>
    <w:p w14:paraId="5B4EDABD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14:paraId="7B2A6C48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14:paraId="25890E61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ÚČASTNÍKŮ ZADÁVACÍHO ŘÍZENÍ</w:t>
      </w:r>
    </w:p>
    <w:p w14:paraId="15F95B42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14:paraId="1A2EB969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elektřina 16 zaregistrovaných dodavatelů.</w:t>
      </w:r>
    </w:p>
    <w:p w14:paraId="0D8BC119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14:paraId="457B884A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2F285F2B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14:paraId="3AD7B7C2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00B15DBB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14:paraId="2F6570A7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619F8677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14:paraId="3FF679BB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lastRenderedPageBreak/>
        <w:t>Zadavatel nakoupil dodávky komodity na Českomoravské komoditní burze Kladno (dále jen „ČMKB“) v souladu s § 64 písm. c) zákona.</w:t>
      </w:r>
    </w:p>
    <w:p w14:paraId="6DA8CBC7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14:paraId="7F9E911E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14:paraId="01322776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7C207B35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ZRUŠENÍ ZADÁVACÍHO ŘÍZENÍ NEBO NEZAVEDENÍ DYNAMICKÉHO NÁKUPNÍHO SYSTÉMU, POKUD K TOMUTO DOŠLO</w:t>
      </w:r>
    </w:p>
    <w:p w14:paraId="052399F1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41D570F7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14:paraId="345B9956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39163768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14:paraId="24586F58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6FB43F49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14:paraId="70ECB5D3" w14:textId="77777777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4408457B" w14:textId="39E2BE6D" w:rsidR="00201C61" w:rsidRPr="00201C61" w:rsidRDefault="00201C61" w:rsidP="00201C61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</w:t>
      </w:r>
      <w:r w:rsidR="00FC0E2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Horažďovicích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dne </w:t>
      </w:r>
      <w:r w:rsidR="00FC0E2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30.07.2025</w:t>
      </w:r>
      <w:bookmarkStart w:id="0" w:name="_GoBack"/>
      <w:bookmarkEnd w:id="0"/>
    </w:p>
    <w:p w14:paraId="0C5E53D5" w14:textId="6BA68951" w:rsidR="00201C61" w:rsidRPr="00201C61" w:rsidRDefault="00201C61" w:rsidP="00201C61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lastRenderedPageBreak/>
        <w:t xml:space="preserve">....................................................................... </w:t>
      </w:r>
      <w:r w:rsidRPr="00201C6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Město Horažďovice</w:t>
      </w:r>
    </w:p>
    <w:p w14:paraId="19C2C52F" w14:textId="77777777" w:rsidR="00201C61" w:rsidRPr="00201C61" w:rsidRDefault="00201C61" w:rsidP="00201C61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B37D660" w14:textId="77777777"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61"/>
    <w:rsid w:val="00071465"/>
    <w:rsid w:val="00201C61"/>
    <w:rsid w:val="003D17A0"/>
    <w:rsid w:val="005F56D9"/>
    <w:rsid w:val="00946ED3"/>
    <w:rsid w:val="00C6231E"/>
    <w:rsid w:val="00F21FC3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1202"/>
  <w15:chartTrackingRefBased/>
  <w15:docId w15:val="{E4D68567-9B50-6446-9996-EABE4E31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1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1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1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1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1C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1C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1C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1C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1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1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1C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1C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1C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1C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1C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1C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1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1C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1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1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1C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1C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1C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1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1C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1C61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01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201C61"/>
  </w:style>
  <w:style w:type="paragraph" w:styleId="Textbubliny">
    <w:name w:val="Balloon Text"/>
    <w:basedOn w:val="Normln"/>
    <w:link w:val="TextbublinyChar"/>
    <w:uiPriority w:val="99"/>
    <w:semiHidden/>
    <w:unhideWhenUsed/>
    <w:rsid w:val="00FC0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Jitka Vokatá</cp:lastModifiedBy>
  <cp:revision>2</cp:revision>
  <cp:lastPrinted>2025-07-31T12:08:00Z</cp:lastPrinted>
  <dcterms:created xsi:type="dcterms:W3CDTF">2025-07-31T12:10:00Z</dcterms:created>
  <dcterms:modified xsi:type="dcterms:W3CDTF">2025-07-31T12:10:00Z</dcterms:modified>
</cp:coreProperties>
</file>